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459" w:rsidRPr="00862459" w:rsidRDefault="00862459" w:rsidP="00862459">
      <w:pPr>
        <w:jc w:val="center"/>
        <w:rPr>
          <w:rFonts w:ascii="Tahoma" w:hAnsi="Tahoma" w:cs="Tahoma"/>
          <w:b/>
          <w:sz w:val="28"/>
          <w:szCs w:val="28"/>
        </w:rPr>
      </w:pPr>
      <w:r w:rsidRPr="00862459">
        <w:rPr>
          <w:rFonts w:ascii="Tahoma" w:hAnsi="Tahoma" w:cs="Tahoma"/>
          <w:b/>
          <w:sz w:val="28"/>
          <w:szCs w:val="28"/>
        </w:rPr>
        <w:t>What the Constitution says Berkeley can do</w:t>
      </w:r>
    </w:p>
    <w:p w:rsidR="00862459" w:rsidRPr="00862459" w:rsidRDefault="00862459" w:rsidP="00862459">
      <w:pPr>
        <w:jc w:val="center"/>
        <w:rPr>
          <w:rFonts w:ascii="Tahoma" w:hAnsi="Tahoma" w:cs="Tahoma"/>
          <w:b/>
          <w:sz w:val="28"/>
          <w:szCs w:val="28"/>
        </w:rPr>
      </w:pPr>
      <w:r w:rsidRPr="00862459">
        <w:rPr>
          <w:rFonts w:ascii="Tahoma" w:hAnsi="Tahoma" w:cs="Tahoma"/>
          <w:b/>
          <w:sz w:val="28"/>
          <w:szCs w:val="28"/>
        </w:rPr>
        <w:t>when controversial speakers come knocking</w:t>
      </w:r>
    </w:p>
    <w:p w:rsidR="00862459" w:rsidRPr="00862459" w:rsidRDefault="00862459" w:rsidP="00862459">
      <w:pPr>
        <w:jc w:val="center"/>
        <w:rPr>
          <w:rFonts w:ascii="Tahoma" w:hAnsi="Tahoma" w:cs="Tahoma"/>
          <w:b/>
          <w:sz w:val="28"/>
          <w:szCs w:val="28"/>
        </w:rPr>
      </w:pPr>
      <w:r w:rsidRPr="00862459">
        <w:rPr>
          <w:rFonts w:ascii="Tahoma" w:hAnsi="Tahoma" w:cs="Tahoma"/>
          <w:b/>
          <w:sz w:val="28"/>
          <w:szCs w:val="28"/>
        </w:rPr>
        <w:t>by Mark Tushnet</w:t>
      </w:r>
    </w:p>
    <w:p w:rsidR="00862459" w:rsidRDefault="00862459" w:rsidP="00862459">
      <w:pPr>
        <w:rPr>
          <w:rFonts w:ascii="Tahoma" w:hAnsi="Tahoma" w:cs="Tahoma"/>
          <w:b/>
          <w:sz w:val="24"/>
          <w:szCs w:val="24"/>
        </w:rPr>
      </w:pPr>
    </w:p>
    <w:p w:rsidR="00C53500" w:rsidRDefault="00C53500" w:rsidP="00862459">
      <w:pPr>
        <w:rPr>
          <w:rFonts w:ascii="Tahoma" w:hAnsi="Tahoma" w:cs="Tahoma"/>
          <w:b/>
          <w:sz w:val="24"/>
          <w:szCs w:val="24"/>
        </w:rPr>
      </w:pPr>
      <w:bookmarkStart w:id="0" w:name="_GoBack"/>
      <w:bookmarkEnd w:id="0"/>
    </w:p>
    <w:p w:rsidR="00862459" w:rsidRPr="00862459" w:rsidRDefault="00730786" w:rsidP="00862459">
      <w:pPr>
        <w:rPr>
          <w:rFonts w:ascii="Tahoma" w:hAnsi="Tahoma" w:cs="Tahoma"/>
          <w:i/>
          <w:sz w:val="24"/>
          <w:szCs w:val="24"/>
        </w:rPr>
      </w:pPr>
      <w:r>
        <w:rPr>
          <w:rFonts w:ascii="Tahoma" w:hAnsi="Tahoma" w:cs="Tahoma"/>
          <w:i/>
          <w:sz w:val="24"/>
          <w:szCs w:val="24"/>
        </w:rPr>
        <w:t xml:space="preserve">... </w:t>
      </w:r>
      <w:r w:rsidR="00862459" w:rsidRPr="00862459">
        <w:rPr>
          <w:rFonts w:ascii="Tahoma" w:hAnsi="Tahoma" w:cs="Tahoma"/>
          <w:i/>
          <w:sz w:val="24"/>
          <w:szCs w:val="24"/>
        </w:rPr>
        <w:t>when a raucous crowd shouts down the speaker. A report from the Brookings Institution last week describes as troubling the fact that a narrow majority of students think that’s okay.</w:t>
      </w:r>
    </w:p>
    <w:p w:rsidR="00862459" w:rsidRPr="00862459" w:rsidRDefault="00862459" w:rsidP="00862459">
      <w:pPr>
        <w:rPr>
          <w:rFonts w:ascii="Tahoma" w:hAnsi="Tahoma" w:cs="Tahoma"/>
          <w:i/>
          <w:sz w:val="24"/>
          <w:szCs w:val="24"/>
        </w:rPr>
      </w:pPr>
    </w:p>
    <w:p w:rsidR="00862459" w:rsidRDefault="00862459" w:rsidP="00862459">
      <w:pPr>
        <w:rPr>
          <w:rFonts w:ascii="Tahoma" w:hAnsi="Tahoma" w:cs="Tahoma"/>
          <w:i/>
          <w:sz w:val="24"/>
          <w:szCs w:val="24"/>
        </w:rPr>
      </w:pPr>
      <w:r w:rsidRPr="00862459">
        <w:rPr>
          <w:rFonts w:ascii="Tahoma" w:hAnsi="Tahoma" w:cs="Tahoma"/>
          <w:i/>
          <w:sz w:val="24"/>
          <w:szCs w:val="24"/>
        </w:rPr>
        <w:t xml:space="preserve">As far as I’m concerned — and, I think, as far as the First Amendment is concerned — it is okay. The jeerers are simply people attending the rally, </w:t>
      </w:r>
      <w:r w:rsidRPr="00184606">
        <w:rPr>
          <w:rFonts w:ascii="Tahoma" w:hAnsi="Tahoma" w:cs="Tahoma"/>
          <w:i/>
          <w:sz w:val="24"/>
          <w:szCs w:val="24"/>
          <w:u w:val="single"/>
        </w:rPr>
        <w:t>no different from the supporters who cheer the speaker</w:t>
      </w:r>
      <w:r>
        <w:rPr>
          <w:rFonts w:ascii="Tahoma" w:hAnsi="Tahoma" w:cs="Tahoma"/>
          <w:i/>
          <w:sz w:val="24"/>
          <w:szCs w:val="24"/>
        </w:rPr>
        <w:t>.</w:t>
      </w:r>
    </w:p>
    <w:p w:rsidR="00862459" w:rsidRPr="00862459" w:rsidRDefault="00862459" w:rsidP="00862459">
      <w:pPr>
        <w:rPr>
          <w:rFonts w:ascii="Tahoma" w:hAnsi="Tahoma" w:cs="Tahoma"/>
          <w:b/>
          <w:sz w:val="28"/>
          <w:szCs w:val="28"/>
        </w:rPr>
      </w:pPr>
    </w:p>
    <w:p w:rsidR="00862459" w:rsidRDefault="00862459" w:rsidP="00862459">
      <w:pPr>
        <w:rPr>
          <w:rFonts w:ascii="Tahoma" w:hAnsi="Tahoma" w:cs="Tahoma"/>
          <w:b/>
          <w:sz w:val="28"/>
          <w:szCs w:val="28"/>
        </w:rPr>
      </w:pPr>
      <w:r w:rsidRPr="00862459">
        <w:rPr>
          <w:rFonts w:ascii="Tahoma" w:hAnsi="Tahoma" w:cs="Tahoma"/>
          <w:b/>
          <w:sz w:val="28"/>
          <w:szCs w:val="28"/>
        </w:rPr>
        <w:t xml:space="preserve">Mark, </w:t>
      </w:r>
      <w:r>
        <w:rPr>
          <w:rFonts w:ascii="Tahoma" w:hAnsi="Tahoma" w:cs="Tahoma"/>
          <w:b/>
          <w:sz w:val="28"/>
          <w:szCs w:val="28"/>
        </w:rPr>
        <w:t>so you don’t see any difference? Really?</w:t>
      </w:r>
    </w:p>
    <w:p w:rsidR="00862459" w:rsidRDefault="00862459" w:rsidP="00862459">
      <w:pPr>
        <w:rPr>
          <w:rFonts w:ascii="Tahoma" w:hAnsi="Tahoma" w:cs="Tahoma"/>
          <w:b/>
          <w:sz w:val="28"/>
          <w:szCs w:val="28"/>
        </w:rPr>
      </w:pPr>
    </w:p>
    <w:p w:rsidR="00730786" w:rsidRDefault="00862459" w:rsidP="00862459">
      <w:pPr>
        <w:rPr>
          <w:rFonts w:ascii="Tahoma" w:hAnsi="Tahoma" w:cs="Tahoma"/>
          <w:b/>
          <w:sz w:val="28"/>
          <w:szCs w:val="28"/>
        </w:rPr>
      </w:pPr>
      <w:r>
        <w:rPr>
          <w:rFonts w:ascii="Tahoma" w:hAnsi="Tahoma" w:cs="Tahoma"/>
          <w:b/>
          <w:sz w:val="28"/>
          <w:szCs w:val="28"/>
        </w:rPr>
        <w:t xml:space="preserve">Maybe </w:t>
      </w:r>
      <w:r w:rsidR="007407B4">
        <w:rPr>
          <w:rFonts w:ascii="Tahoma" w:hAnsi="Tahoma" w:cs="Tahoma"/>
          <w:b/>
          <w:sz w:val="28"/>
          <w:szCs w:val="28"/>
        </w:rPr>
        <w:t xml:space="preserve">this explanation will </w:t>
      </w:r>
      <w:r w:rsidR="00D744B4">
        <w:rPr>
          <w:rFonts w:ascii="Tahoma" w:hAnsi="Tahoma" w:cs="Tahoma"/>
          <w:b/>
          <w:sz w:val="28"/>
          <w:szCs w:val="28"/>
        </w:rPr>
        <w:t xml:space="preserve">help </w:t>
      </w:r>
      <w:r w:rsidR="007407B4">
        <w:rPr>
          <w:rFonts w:ascii="Tahoma" w:hAnsi="Tahoma" w:cs="Tahoma"/>
          <w:b/>
          <w:sz w:val="28"/>
          <w:szCs w:val="28"/>
        </w:rPr>
        <w:t>make the difference clear</w:t>
      </w:r>
      <w:r>
        <w:rPr>
          <w:rFonts w:ascii="Tahoma" w:hAnsi="Tahoma" w:cs="Tahoma"/>
          <w:b/>
          <w:sz w:val="28"/>
          <w:szCs w:val="28"/>
        </w:rPr>
        <w:t>:</w:t>
      </w:r>
    </w:p>
    <w:p w:rsidR="00862459" w:rsidRDefault="007407B4" w:rsidP="00862459">
      <w:pPr>
        <w:rPr>
          <w:rFonts w:ascii="Tahoma" w:hAnsi="Tahoma" w:cs="Tahoma"/>
          <w:b/>
          <w:sz w:val="28"/>
          <w:szCs w:val="28"/>
        </w:rPr>
      </w:pPr>
      <w:r>
        <w:rPr>
          <w:rFonts w:ascii="Tahoma" w:hAnsi="Tahoma" w:cs="Tahoma"/>
          <w:b/>
          <w:sz w:val="28"/>
          <w:szCs w:val="28"/>
        </w:rPr>
        <w:t>W</w:t>
      </w:r>
      <w:r w:rsidR="00862459">
        <w:rPr>
          <w:rFonts w:ascii="Tahoma" w:hAnsi="Tahoma" w:cs="Tahoma"/>
          <w:b/>
          <w:sz w:val="28"/>
          <w:szCs w:val="28"/>
        </w:rPr>
        <w:t xml:space="preserve">hen those who attend the rally </w:t>
      </w:r>
      <w:r>
        <w:rPr>
          <w:rFonts w:ascii="Tahoma" w:hAnsi="Tahoma" w:cs="Tahoma"/>
          <w:b/>
          <w:sz w:val="28"/>
          <w:szCs w:val="28"/>
        </w:rPr>
        <w:t>“</w:t>
      </w:r>
      <w:r w:rsidR="00862459">
        <w:rPr>
          <w:rFonts w:ascii="Tahoma" w:hAnsi="Tahoma" w:cs="Tahoma"/>
          <w:b/>
          <w:sz w:val="28"/>
          <w:szCs w:val="28"/>
        </w:rPr>
        <w:t>cheer,</w:t>
      </w:r>
      <w:r>
        <w:rPr>
          <w:rFonts w:ascii="Tahoma" w:hAnsi="Tahoma" w:cs="Tahoma"/>
          <w:b/>
          <w:sz w:val="28"/>
          <w:szCs w:val="28"/>
        </w:rPr>
        <w:t>”</w:t>
      </w:r>
      <w:r w:rsidR="00862459">
        <w:rPr>
          <w:rFonts w:ascii="Tahoma" w:hAnsi="Tahoma" w:cs="Tahoma"/>
          <w:b/>
          <w:sz w:val="28"/>
          <w:szCs w:val="28"/>
        </w:rPr>
        <w:t xml:space="preserve"> it is not with the intention of preventing the speaker from exercising his freedom of speech.</w:t>
      </w:r>
      <w:r>
        <w:rPr>
          <w:rFonts w:ascii="Tahoma" w:hAnsi="Tahoma" w:cs="Tahoma"/>
          <w:b/>
          <w:sz w:val="28"/>
          <w:szCs w:val="28"/>
        </w:rPr>
        <w:t xml:space="preserve"> </w:t>
      </w:r>
      <w:r w:rsidR="00184606">
        <w:rPr>
          <w:rFonts w:ascii="Tahoma" w:hAnsi="Tahoma" w:cs="Tahoma"/>
          <w:b/>
          <w:sz w:val="28"/>
          <w:szCs w:val="28"/>
        </w:rPr>
        <w:t xml:space="preserve">They stop cheering to let the speaker continue. </w:t>
      </w:r>
      <w:r w:rsidR="00862459">
        <w:rPr>
          <w:rFonts w:ascii="Tahoma" w:hAnsi="Tahoma" w:cs="Tahoma"/>
          <w:b/>
          <w:sz w:val="28"/>
          <w:szCs w:val="28"/>
        </w:rPr>
        <w:t xml:space="preserve">Those who </w:t>
      </w:r>
      <w:r>
        <w:rPr>
          <w:rFonts w:ascii="Tahoma" w:hAnsi="Tahoma" w:cs="Tahoma"/>
          <w:b/>
          <w:sz w:val="28"/>
          <w:szCs w:val="28"/>
        </w:rPr>
        <w:t>“</w:t>
      </w:r>
      <w:r w:rsidR="00862459">
        <w:rPr>
          <w:rFonts w:ascii="Tahoma" w:hAnsi="Tahoma" w:cs="Tahoma"/>
          <w:b/>
          <w:sz w:val="28"/>
          <w:szCs w:val="28"/>
        </w:rPr>
        <w:t>jeer</w:t>
      </w:r>
      <w:r>
        <w:rPr>
          <w:rFonts w:ascii="Tahoma" w:hAnsi="Tahoma" w:cs="Tahoma"/>
          <w:b/>
          <w:sz w:val="28"/>
          <w:szCs w:val="28"/>
        </w:rPr>
        <w:t>”</w:t>
      </w:r>
      <w:r w:rsidR="00862459">
        <w:rPr>
          <w:rFonts w:ascii="Tahoma" w:hAnsi="Tahoma" w:cs="Tahoma"/>
          <w:b/>
          <w:sz w:val="28"/>
          <w:szCs w:val="28"/>
        </w:rPr>
        <w:t xml:space="preserve"> usually continue their disruption with the intention of shutting down the speaker’s right to speak.</w:t>
      </w:r>
    </w:p>
    <w:p w:rsidR="00862459" w:rsidRDefault="00862459" w:rsidP="00862459">
      <w:pPr>
        <w:rPr>
          <w:rFonts w:ascii="Tahoma" w:hAnsi="Tahoma" w:cs="Tahoma"/>
          <w:b/>
          <w:sz w:val="28"/>
          <w:szCs w:val="28"/>
        </w:rPr>
      </w:pPr>
    </w:p>
    <w:p w:rsidR="00862459" w:rsidRDefault="00862459" w:rsidP="00862459">
      <w:pPr>
        <w:rPr>
          <w:rFonts w:ascii="Tahoma" w:hAnsi="Tahoma" w:cs="Tahoma"/>
          <w:b/>
          <w:sz w:val="28"/>
          <w:szCs w:val="28"/>
        </w:rPr>
      </w:pPr>
      <w:r>
        <w:rPr>
          <w:rFonts w:ascii="Tahoma" w:hAnsi="Tahoma" w:cs="Tahoma"/>
          <w:b/>
          <w:sz w:val="28"/>
          <w:szCs w:val="28"/>
        </w:rPr>
        <w:t>The proof that I am right and you are wrong is in the fact that the protesters are protesting the right of the speaker to even appear.</w:t>
      </w:r>
      <w:r w:rsidR="007407B4">
        <w:rPr>
          <w:rFonts w:ascii="Tahoma" w:hAnsi="Tahoma" w:cs="Tahoma"/>
          <w:b/>
          <w:sz w:val="28"/>
          <w:szCs w:val="28"/>
        </w:rPr>
        <w:t xml:space="preserve"> So they have already exposed their </w:t>
      </w:r>
      <w:r w:rsidR="00184606">
        <w:rPr>
          <w:rFonts w:ascii="Tahoma" w:hAnsi="Tahoma" w:cs="Tahoma"/>
          <w:b/>
          <w:sz w:val="28"/>
          <w:szCs w:val="28"/>
        </w:rPr>
        <w:t>true</w:t>
      </w:r>
      <w:r w:rsidR="007407B4">
        <w:rPr>
          <w:rFonts w:ascii="Tahoma" w:hAnsi="Tahoma" w:cs="Tahoma"/>
          <w:b/>
          <w:sz w:val="28"/>
          <w:szCs w:val="28"/>
        </w:rPr>
        <w:t xml:space="preserve"> motive</w:t>
      </w:r>
      <w:r w:rsidR="00D744B4">
        <w:rPr>
          <w:rFonts w:ascii="Tahoma" w:hAnsi="Tahoma" w:cs="Tahoma"/>
          <w:b/>
          <w:sz w:val="28"/>
          <w:szCs w:val="28"/>
        </w:rPr>
        <w:t xml:space="preserve"> ... suppression</w:t>
      </w:r>
      <w:r w:rsidR="00184606">
        <w:rPr>
          <w:rFonts w:ascii="Tahoma" w:hAnsi="Tahoma" w:cs="Tahoma"/>
          <w:b/>
          <w:sz w:val="28"/>
          <w:szCs w:val="28"/>
        </w:rPr>
        <w:t xml:space="preserve"> of speech</w:t>
      </w:r>
      <w:r w:rsidR="007407B4">
        <w:rPr>
          <w:rFonts w:ascii="Tahoma" w:hAnsi="Tahoma" w:cs="Tahoma"/>
          <w:b/>
          <w:sz w:val="28"/>
          <w:szCs w:val="28"/>
        </w:rPr>
        <w:t>.</w:t>
      </w:r>
    </w:p>
    <w:p w:rsidR="00862459" w:rsidRDefault="00862459" w:rsidP="00862459">
      <w:pPr>
        <w:rPr>
          <w:rFonts w:ascii="Tahoma" w:hAnsi="Tahoma" w:cs="Tahoma"/>
          <w:b/>
          <w:sz w:val="28"/>
          <w:szCs w:val="28"/>
        </w:rPr>
      </w:pPr>
    </w:p>
    <w:p w:rsidR="00862459" w:rsidRDefault="00862459" w:rsidP="00862459">
      <w:pPr>
        <w:rPr>
          <w:rFonts w:ascii="Tahoma" w:hAnsi="Tahoma" w:cs="Tahoma"/>
          <w:b/>
          <w:sz w:val="28"/>
          <w:szCs w:val="28"/>
        </w:rPr>
      </w:pPr>
      <w:r>
        <w:rPr>
          <w:rFonts w:ascii="Tahoma" w:hAnsi="Tahoma" w:cs="Tahoma"/>
          <w:b/>
          <w:sz w:val="28"/>
          <w:szCs w:val="28"/>
        </w:rPr>
        <w:t>You forgot about that, didn’t you Mark?</w:t>
      </w:r>
    </w:p>
    <w:p w:rsidR="00862459" w:rsidRDefault="00862459" w:rsidP="00862459">
      <w:pPr>
        <w:rPr>
          <w:rFonts w:ascii="Tahoma" w:hAnsi="Tahoma" w:cs="Tahoma"/>
          <w:b/>
          <w:sz w:val="28"/>
          <w:szCs w:val="28"/>
        </w:rPr>
      </w:pPr>
    </w:p>
    <w:p w:rsidR="00862459" w:rsidRDefault="00862459" w:rsidP="00862459">
      <w:pPr>
        <w:rPr>
          <w:rFonts w:ascii="Tahoma" w:hAnsi="Tahoma" w:cs="Tahoma"/>
          <w:i/>
          <w:sz w:val="24"/>
          <w:szCs w:val="24"/>
        </w:rPr>
      </w:pPr>
      <w:r w:rsidRPr="00862459">
        <w:rPr>
          <w:rFonts w:ascii="Tahoma" w:hAnsi="Tahoma" w:cs="Tahoma"/>
          <w:i/>
          <w:sz w:val="24"/>
          <w:szCs w:val="24"/>
        </w:rPr>
        <w:t xml:space="preserve">It just so happens that the opponents vastly outnumber, or at least </w:t>
      </w:r>
      <w:r w:rsidRPr="007407B4">
        <w:rPr>
          <w:rFonts w:ascii="Tahoma" w:hAnsi="Tahoma" w:cs="Tahoma"/>
          <w:i/>
          <w:sz w:val="24"/>
          <w:szCs w:val="24"/>
          <w:u w:val="single"/>
        </w:rPr>
        <w:t>outshout, the supporters</w:t>
      </w:r>
      <w:r w:rsidRPr="00862459">
        <w:rPr>
          <w:rFonts w:ascii="Tahoma" w:hAnsi="Tahoma" w:cs="Tahoma"/>
          <w:i/>
          <w:sz w:val="24"/>
          <w:szCs w:val="24"/>
        </w:rPr>
        <w:t>.</w:t>
      </w:r>
    </w:p>
    <w:p w:rsidR="00862459" w:rsidRDefault="00862459" w:rsidP="00862459">
      <w:pPr>
        <w:rPr>
          <w:rFonts w:ascii="Tahoma" w:hAnsi="Tahoma" w:cs="Tahoma"/>
          <w:i/>
          <w:sz w:val="24"/>
          <w:szCs w:val="24"/>
        </w:rPr>
      </w:pPr>
    </w:p>
    <w:p w:rsidR="00862459" w:rsidRDefault="00862459" w:rsidP="00862459">
      <w:pPr>
        <w:rPr>
          <w:rFonts w:ascii="Tahoma" w:hAnsi="Tahoma" w:cs="Tahoma"/>
          <w:b/>
          <w:sz w:val="28"/>
          <w:szCs w:val="28"/>
        </w:rPr>
      </w:pPr>
      <w:r w:rsidRPr="00862459">
        <w:rPr>
          <w:rFonts w:ascii="Tahoma" w:hAnsi="Tahoma" w:cs="Tahoma"/>
          <w:b/>
          <w:sz w:val="28"/>
          <w:szCs w:val="28"/>
        </w:rPr>
        <w:t>Mark,</w:t>
      </w:r>
      <w:r>
        <w:rPr>
          <w:rFonts w:ascii="Tahoma" w:hAnsi="Tahoma" w:cs="Tahoma"/>
          <w:b/>
          <w:sz w:val="28"/>
          <w:szCs w:val="28"/>
        </w:rPr>
        <w:t xml:space="preserve"> attendees of a speech are not there to outshout anyone. They are there to listen to the speaker. It is the protesters who are the ones shouting with the intention of denying the speaker his rights.</w:t>
      </w:r>
    </w:p>
    <w:p w:rsidR="007407B4" w:rsidRDefault="007407B4" w:rsidP="00862459">
      <w:pPr>
        <w:rPr>
          <w:rFonts w:ascii="Tahoma" w:hAnsi="Tahoma" w:cs="Tahoma"/>
          <w:i/>
          <w:sz w:val="24"/>
          <w:szCs w:val="24"/>
        </w:rPr>
      </w:pPr>
    </w:p>
    <w:p w:rsidR="00C97D95" w:rsidRDefault="00862459" w:rsidP="00862459">
      <w:pPr>
        <w:rPr>
          <w:rFonts w:ascii="Tahoma" w:hAnsi="Tahoma" w:cs="Tahoma"/>
          <w:i/>
          <w:sz w:val="24"/>
          <w:szCs w:val="24"/>
          <w:u w:val="single"/>
        </w:rPr>
      </w:pPr>
      <w:r w:rsidRPr="00862459">
        <w:rPr>
          <w:rFonts w:ascii="Tahoma" w:hAnsi="Tahoma" w:cs="Tahoma"/>
          <w:i/>
          <w:sz w:val="24"/>
          <w:szCs w:val="24"/>
        </w:rPr>
        <w:t xml:space="preserve">The opponents aren’t the government, so even if they prevent the speaker from getting his message across, </w:t>
      </w:r>
      <w:r w:rsidRPr="006D2DA0">
        <w:rPr>
          <w:rFonts w:ascii="Tahoma" w:hAnsi="Tahoma" w:cs="Tahoma"/>
          <w:i/>
          <w:sz w:val="24"/>
          <w:szCs w:val="24"/>
          <w:u w:val="single"/>
        </w:rPr>
        <w:t>that’s just too bad</w:t>
      </w:r>
    </w:p>
    <w:p w:rsidR="00C97D95" w:rsidRDefault="00C97D95" w:rsidP="00862459">
      <w:pPr>
        <w:rPr>
          <w:rFonts w:ascii="Tahoma" w:hAnsi="Tahoma" w:cs="Tahoma"/>
          <w:i/>
          <w:sz w:val="24"/>
          <w:szCs w:val="24"/>
          <w:u w:val="single"/>
        </w:rPr>
      </w:pPr>
    </w:p>
    <w:p w:rsidR="00C97D95" w:rsidRDefault="00C97D95" w:rsidP="00C97D95">
      <w:pPr>
        <w:rPr>
          <w:rFonts w:ascii="Tahoma" w:hAnsi="Tahoma" w:cs="Tahoma"/>
          <w:b/>
          <w:sz w:val="28"/>
          <w:szCs w:val="28"/>
        </w:rPr>
      </w:pPr>
      <w:r>
        <w:rPr>
          <w:rFonts w:ascii="Tahoma" w:hAnsi="Tahoma" w:cs="Tahoma"/>
          <w:b/>
          <w:sz w:val="28"/>
          <w:szCs w:val="28"/>
        </w:rPr>
        <w:lastRenderedPageBreak/>
        <w:t>Mark, I wonder how many of the readers would believe that if you gave a speech and a group of protesters shouted you down and your audience was forced to leave ... that you would say, “well that’s just too bad.”</w:t>
      </w:r>
    </w:p>
    <w:p w:rsidR="00C97D95" w:rsidRDefault="00C97D95" w:rsidP="00C97D95">
      <w:pPr>
        <w:rPr>
          <w:rFonts w:ascii="Tahoma" w:hAnsi="Tahoma" w:cs="Tahoma"/>
          <w:b/>
          <w:sz w:val="28"/>
          <w:szCs w:val="28"/>
        </w:rPr>
      </w:pPr>
    </w:p>
    <w:p w:rsidR="00C97D95" w:rsidRDefault="00C97D95" w:rsidP="00C97D95">
      <w:pPr>
        <w:rPr>
          <w:rFonts w:ascii="Tahoma" w:hAnsi="Tahoma" w:cs="Tahoma"/>
          <w:b/>
          <w:sz w:val="28"/>
          <w:szCs w:val="28"/>
        </w:rPr>
      </w:pPr>
      <w:r>
        <w:rPr>
          <w:rFonts w:ascii="Tahoma" w:hAnsi="Tahoma" w:cs="Tahoma"/>
          <w:b/>
          <w:sz w:val="28"/>
          <w:szCs w:val="28"/>
        </w:rPr>
        <w:t>Show of hands, readers ... how many of you believe that would be Mark’s reaction?</w:t>
      </w:r>
    </w:p>
    <w:p w:rsidR="00C97D95" w:rsidRDefault="00C97D95" w:rsidP="00862459">
      <w:pPr>
        <w:rPr>
          <w:rFonts w:ascii="Tahoma" w:hAnsi="Tahoma" w:cs="Tahoma"/>
          <w:i/>
          <w:sz w:val="24"/>
          <w:szCs w:val="24"/>
          <w:u w:val="single"/>
        </w:rPr>
      </w:pPr>
    </w:p>
    <w:p w:rsidR="00862459" w:rsidRDefault="00862459" w:rsidP="00862459">
      <w:pPr>
        <w:rPr>
          <w:rFonts w:ascii="Tahoma" w:hAnsi="Tahoma" w:cs="Tahoma"/>
          <w:i/>
          <w:sz w:val="24"/>
          <w:szCs w:val="24"/>
        </w:rPr>
      </w:pPr>
      <w:r w:rsidRPr="00862459">
        <w:rPr>
          <w:rFonts w:ascii="Tahoma" w:hAnsi="Tahoma" w:cs="Tahoma"/>
          <w:i/>
          <w:sz w:val="24"/>
          <w:szCs w:val="24"/>
        </w:rPr>
        <w:t xml:space="preserve">or </w:t>
      </w:r>
      <w:r w:rsidRPr="00D744B4">
        <w:rPr>
          <w:rFonts w:ascii="Tahoma" w:hAnsi="Tahoma" w:cs="Tahoma"/>
          <w:i/>
          <w:sz w:val="24"/>
          <w:szCs w:val="24"/>
          <w:u w:val="single"/>
        </w:rPr>
        <w:t>it’s speech countering speech</w:t>
      </w:r>
      <w:r w:rsidRPr="00862459">
        <w:rPr>
          <w:rFonts w:ascii="Tahoma" w:hAnsi="Tahoma" w:cs="Tahoma"/>
          <w:i/>
          <w:sz w:val="24"/>
          <w:szCs w:val="24"/>
        </w:rPr>
        <w:t>.</w:t>
      </w:r>
    </w:p>
    <w:p w:rsidR="00862459" w:rsidRDefault="00862459" w:rsidP="00862459">
      <w:pPr>
        <w:rPr>
          <w:rFonts w:ascii="Tahoma" w:hAnsi="Tahoma" w:cs="Tahoma"/>
          <w:i/>
          <w:sz w:val="24"/>
          <w:szCs w:val="24"/>
        </w:rPr>
      </w:pPr>
    </w:p>
    <w:p w:rsidR="00862459" w:rsidRDefault="00862459" w:rsidP="00862459">
      <w:pPr>
        <w:rPr>
          <w:rFonts w:ascii="Tahoma" w:hAnsi="Tahoma" w:cs="Tahoma"/>
          <w:b/>
          <w:sz w:val="28"/>
          <w:szCs w:val="28"/>
        </w:rPr>
      </w:pPr>
      <w:r w:rsidRPr="00862459">
        <w:rPr>
          <w:rFonts w:ascii="Tahoma" w:hAnsi="Tahoma" w:cs="Tahoma"/>
          <w:b/>
          <w:sz w:val="28"/>
          <w:szCs w:val="28"/>
        </w:rPr>
        <w:t>Mark,</w:t>
      </w:r>
      <w:r>
        <w:rPr>
          <w:rFonts w:ascii="Tahoma" w:hAnsi="Tahoma" w:cs="Tahoma"/>
          <w:b/>
          <w:sz w:val="28"/>
          <w:szCs w:val="28"/>
        </w:rPr>
        <w:t xml:space="preserve"> </w:t>
      </w:r>
      <w:r w:rsidR="007407B4">
        <w:rPr>
          <w:rFonts w:ascii="Tahoma" w:hAnsi="Tahoma" w:cs="Tahoma"/>
          <w:b/>
          <w:sz w:val="28"/>
          <w:szCs w:val="28"/>
        </w:rPr>
        <w:t>i</w:t>
      </w:r>
      <w:r>
        <w:rPr>
          <w:rFonts w:ascii="Tahoma" w:hAnsi="Tahoma" w:cs="Tahoma"/>
          <w:b/>
          <w:sz w:val="28"/>
          <w:szCs w:val="28"/>
        </w:rPr>
        <w:t>t isn’t speech countering speech – it’s thuggery countering speech.</w:t>
      </w:r>
    </w:p>
    <w:p w:rsidR="007407B4" w:rsidRDefault="007407B4" w:rsidP="00862459">
      <w:pPr>
        <w:rPr>
          <w:rFonts w:ascii="Tahoma" w:hAnsi="Tahoma" w:cs="Tahoma"/>
          <w:b/>
          <w:sz w:val="28"/>
          <w:szCs w:val="28"/>
        </w:rPr>
      </w:pPr>
    </w:p>
    <w:p w:rsidR="007407B4" w:rsidRDefault="007407B4" w:rsidP="00862459">
      <w:pPr>
        <w:rPr>
          <w:rFonts w:ascii="Tahoma" w:hAnsi="Tahoma" w:cs="Tahoma"/>
          <w:b/>
          <w:sz w:val="28"/>
          <w:szCs w:val="28"/>
        </w:rPr>
      </w:pPr>
      <w:r>
        <w:rPr>
          <w:rFonts w:ascii="Tahoma" w:hAnsi="Tahoma" w:cs="Tahoma"/>
          <w:b/>
          <w:sz w:val="28"/>
          <w:szCs w:val="28"/>
        </w:rPr>
        <w:t>I hope you are not going to try to defend the position that the protesters are exercising their rights to “peaceful” assembly. There is no way you will win that one, as you will discover when you review the definition of “peaceful.”</w:t>
      </w:r>
    </w:p>
    <w:p w:rsidR="00184606" w:rsidRDefault="00184606" w:rsidP="00862459">
      <w:pPr>
        <w:rPr>
          <w:rFonts w:ascii="Tahoma" w:hAnsi="Tahoma" w:cs="Tahoma"/>
          <w:b/>
          <w:sz w:val="28"/>
          <w:szCs w:val="28"/>
        </w:rPr>
      </w:pPr>
    </w:p>
    <w:p w:rsidR="00862459" w:rsidRDefault="00862459" w:rsidP="00862459">
      <w:pPr>
        <w:rPr>
          <w:rFonts w:ascii="Tahoma" w:hAnsi="Tahoma" w:cs="Tahoma"/>
          <w:i/>
          <w:sz w:val="24"/>
          <w:szCs w:val="24"/>
        </w:rPr>
      </w:pPr>
      <w:r w:rsidRPr="00862459">
        <w:rPr>
          <w:rFonts w:ascii="Tahoma" w:hAnsi="Tahoma" w:cs="Tahoma"/>
          <w:i/>
          <w:sz w:val="24"/>
          <w:szCs w:val="24"/>
        </w:rPr>
        <w:t xml:space="preserve">I suppose you could say that </w:t>
      </w:r>
      <w:r w:rsidRPr="00D744B4">
        <w:rPr>
          <w:rFonts w:ascii="Tahoma" w:hAnsi="Tahoma" w:cs="Tahoma"/>
          <w:i/>
          <w:sz w:val="24"/>
          <w:szCs w:val="24"/>
          <w:u w:val="single"/>
        </w:rPr>
        <w:t>the First Amendment gives the government a duty</w:t>
      </w:r>
      <w:r w:rsidRPr="00862459">
        <w:rPr>
          <w:rFonts w:ascii="Tahoma" w:hAnsi="Tahoma" w:cs="Tahoma"/>
          <w:i/>
          <w:sz w:val="24"/>
          <w:szCs w:val="24"/>
        </w:rPr>
        <w:t xml:space="preserve"> to make sure that the speaker is able to get his messag</w:t>
      </w:r>
      <w:r>
        <w:rPr>
          <w:rFonts w:ascii="Tahoma" w:hAnsi="Tahoma" w:cs="Tahoma"/>
          <w:i/>
          <w:sz w:val="24"/>
          <w:szCs w:val="24"/>
        </w:rPr>
        <w:t>e across.</w:t>
      </w:r>
    </w:p>
    <w:p w:rsidR="00862459" w:rsidRDefault="00862459" w:rsidP="00862459">
      <w:pPr>
        <w:rPr>
          <w:rFonts w:ascii="Tahoma" w:hAnsi="Tahoma" w:cs="Tahoma"/>
          <w:i/>
          <w:sz w:val="24"/>
          <w:szCs w:val="24"/>
        </w:rPr>
      </w:pPr>
    </w:p>
    <w:p w:rsidR="00862459" w:rsidRDefault="00730786" w:rsidP="00862459">
      <w:pPr>
        <w:rPr>
          <w:rFonts w:ascii="Tahoma" w:hAnsi="Tahoma" w:cs="Tahoma"/>
          <w:b/>
          <w:sz w:val="28"/>
          <w:szCs w:val="28"/>
        </w:rPr>
      </w:pPr>
      <w:r>
        <w:rPr>
          <w:rFonts w:ascii="Tahoma" w:hAnsi="Tahoma" w:cs="Tahoma"/>
          <w:b/>
          <w:sz w:val="28"/>
          <w:szCs w:val="28"/>
        </w:rPr>
        <w:t>Gee</w:t>
      </w:r>
      <w:r w:rsidRPr="00862459">
        <w:rPr>
          <w:rFonts w:ascii="Tahoma" w:hAnsi="Tahoma" w:cs="Tahoma"/>
          <w:b/>
          <w:sz w:val="28"/>
          <w:szCs w:val="28"/>
        </w:rPr>
        <w:t xml:space="preserve"> </w:t>
      </w:r>
      <w:r w:rsidR="00862459" w:rsidRPr="00862459">
        <w:rPr>
          <w:rFonts w:ascii="Tahoma" w:hAnsi="Tahoma" w:cs="Tahoma"/>
          <w:b/>
          <w:sz w:val="28"/>
          <w:szCs w:val="28"/>
        </w:rPr>
        <w:t>Mark,</w:t>
      </w:r>
      <w:r w:rsidR="00862459">
        <w:rPr>
          <w:rFonts w:ascii="Tahoma" w:hAnsi="Tahoma" w:cs="Tahoma"/>
          <w:b/>
          <w:sz w:val="28"/>
          <w:szCs w:val="28"/>
        </w:rPr>
        <w:t xml:space="preserve"> ya think?</w:t>
      </w:r>
    </w:p>
    <w:p w:rsidR="00862459" w:rsidRDefault="00862459" w:rsidP="00862459">
      <w:pPr>
        <w:rPr>
          <w:rFonts w:ascii="Tahoma" w:hAnsi="Tahoma" w:cs="Tahoma"/>
          <w:b/>
          <w:sz w:val="28"/>
          <w:szCs w:val="28"/>
        </w:rPr>
      </w:pPr>
    </w:p>
    <w:p w:rsidR="00862459" w:rsidRDefault="00862459" w:rsidP="00862459">
      <w:pPr>
        <w:rPr>
          <w:rFonts w:ascii="Tahoma" w:hAnsi="Tahoma" w:cs="Tahoma"/>
          <w:i/>
          <w:sz w:val="24"/>
          <w:szCs w:val="24"/>
        </w:rPr>
      </w:pPr>
      <w:r>
        <w:rPr>
          <w:rFonts w:ascii="Tahoma" w:hAnsi="Tahoma" w:cs="Tahoma"/>
          <w:b/>
          <w:sz w:val="28"/>
          <w:szCs w:val="28"/>
        </w:rPr>
        <w:t>No. You don’t think that. That would be correct and would ruin the streak of inanity you’ve got going.</w:t>
      </w:r>
    </w:p>
    <w:p w:rsidR="00862459" w:rsidRDefault="00862459" w:rsidP="00862459">
      <w:pPr>
        <w:rPr>
          <w:rFonts w:ascii="Tahoma" w:hAnsi="Tahoma" w:cs="Tahoma"/>
          <w:i/>
          <w:sz w:val="24"/>
          <w:szCs w:val="24"/>
        </w:rPr>
      </w:pPr>
    </w:p>
    <w:p w:rsidR="00862459" w:rsidRDefault="00862459" w:rsidP="00862459">
      <w:pPr>
        <w:rPr>
          <w:rFonts w:ascii="Tahoma" w:hAnsi="Tahoma" w:cs="Tahoma"/>
          <w:i/>
          <w:sz w:val="24"/>
          <w:szCs w:val="24"/>
        </w:rPr>
      </w:pPr>
      <w:r w:rsidRPr="00862459">
        <w:rPr>
          <w:rFonts w:ascii="Tahoma" w:hAnsi="Tahoma" w:cs="Tahoma"/>
          <w:i/>
          <w:sz w:val="24"/>
          <w:szCs w:val="24"/>
        </w:rPr>
        <w:t xml:space="preserve">But that’s implausible as a general principle. I have a lot of things I’d like to have lots of people hear, but I can’t </w:t>
      </w:r>
      <w:r w:rsidRPr="007407B4">
        <w:rPr>
          <w:rFonts w:ascii="Tahoma" w:hAnsi="Tahoma" w:cs="Tahoma"/>
          <w:i/>
          <w:sz w:val="24"/>
          <w:szCs w:val="24"/>
          <w:u w:val="single"/>
        </w:rPr>
        <w:t>dragoon the government into helping me</w:t>
      </w:r>
      <w:r>
        <w:rPr>
          <w:rFonts w:ascii="Tahoma" w:hAnsi="Tahoma" w:cs="Tahoma"/>
          <w:i/>
          <w:sz w:val="24"/>
          <w:szCs w:val="24"/>
        </w:rPr>
        <w:t xml:space="preserve"> get my message to them.</w:t>
      </w:r>
    </w:p>
    <w:p w:rsidR="00862459" w:rsidRDefault="00862459" w:rsidP="00862459">
      <w:pPr>
        <w:rPr>
          <w:rFonts w:ascii="Tahoma" w:hAnsi="Tahoma" w:cs="Tahoma"/>
          <w:i/>
          <w:sz w:val="24"/>
          <w:szCs w:val="24"/>
        </w:rPr>
      </w:pPr>
    </w:p>
    <w:p w:rsidR="00862459" w:rsidRDefault="00862459" w:rsidP="00862459">
      <w:pPr>
        <w:rPr>
          <w:rFonts w:ascii="Tahoma" w:hAnsi="Tahoma" w:cs="Tahoma"/>
          <w:b/>
          <w:sz w:val="28"/>
          <w:szCs w:val="28"/>
        </w:rPr>
      </w:pPr>
      <w:r w:rsidRPr="00862459">
        <w:rPr>
          <w:rFonts w:ascii="Tahoma" w:hAnsi="Tahoma" w:cs="Tahoma"/>
          <w:b/>
          <w:sz w:val="28"/>
          <w:szCs w:val="28"/>
        </w:rPr>
        <w:t>Mark,</w:t>
      </w:r>
      <w:r>
        <w:rPr>
          <w:rFonts w:ascii="Tahoma" w:hAnsi="Tahoma" w:cs="Tahoma"/>
          <w:b/>
          <w:sz w:val="28"/>
          <w:szCs w:val="28"/>
        </w:rPr>
        <w:t xml:space="preserve"> what evidence do you have that these speakers dragooned the government into</w:t>
      </w:r>
      <w:r w:rsidR="007407B4">
        <w:rPr>
          <w:rFonts w:ascii="Tahoma" w:hAnsi="Tahoma" w:cs="Tahoma"/>
          <w:b/>
          <w:sz w:val="28"/>
          <w:szCs w:val="28"/>
        </w:rPr>
        <w:t xml:space="preserve"> help</w:t>
      </w:r>
      <w:r>
        <w:rPr>
          <w:rFonts w:ascii="Tahoma" w:hAnsi="Tahoma" w:cs="Tahoma"/>
          <w:b/>
          <w:sz w:val="28"/>
          <w:szCs w:val="28"/>
        </w:rPr>
        <w:t>ing them speak?</w:t>
      </w:r>
    </w:p>
    <w:p w:rsidR="00862459" w:rsidRDefault="00862459" w:rsidP="00862459">
      <w:pPr>
        <w:rPr>
          <w:rFonts w:ascii="Tahoma" w:hAnsi="Tahoma" w:cs="Tahoma"/>
          <w:b/>
          <w:sz w:val="28"/>
          <w:szCs w:val="28"/>
        </w:rPr>
      </w:pPr>
    </w:p>
    <w:p w:rsidR="00862459" w:rsidRDefault="00862459" w:rsidP="00862459">
      <w:pPr>
        <w:rPr>
          <w:rFonts w:ascii="Tahoma" w:hAnsi="Tahoma" w:cs="Tahoma"/>
          <w:i/>
          <w:sz w:val="24"/>
          <w:szCs w:val="24"/>
        </w:rPr>
      </w:pPr>
      <w:r>
        <w:rPr>
          <w:rFonts w:ascii="Tahoma" w:hAnsi="Tahoma" w:cs="Tahoma"/>
          <w:b/>
          <w:sz w:val="28"/>
          <w:szCs w:val="28"/>
        </w:rPr>
        <w:t>Take your time looking for it ... I’ll wait.</w:t>
      </w:r>
    </w:p>
    <w:p w:rsidR="00862459" w:rsidRDefault="00862459" w:rsidP="00862459">
      <w:pPr>
        <w:rPr>
          <w:rFonts w:ascii="Tahoma" w:hAnsi="Tahoma" w:cs="Tahoma"/>
          <w:i/>
          <w:sz w:val="24"/>
          <w:szCs w:val="24"/>
        </w:rPr>
      </w:pPr>
    </w:p>
    <w:p w:rsidR="00862459" w:rsidRDefault="00862459" w:rsidP="00862459">
      <w:pPr>
        <w:rPr>
          <w:rFonts w:ascii="Tahoma" w:hAnsi="Tahoma" w:cs="Tahoma"/>
          <w:i/>
          <w:sz w:val="24"/>
          <w:szCs w:val="24"/>
        </w:rPr>
      </w:pPr>
      <w:r w:rsidRPr="00862459">
        <w:rPr>
          <w:rFonts w:ascii="Tahoma" w:hAnsi="Tahoma" w:cs="Tahoma"/>
          <w:i/>
          <w:sz w:val="24"/>
          <w:szCs w:val="24"/>
        </w:rPr>
        <w:t xml:space="preserve">Maybe you can figure out why the government has a duty in the context of demonstrations </w:t>
      </w:r>
      <w:r w:rsidRPr="007407B4">
        <w:rPr>
          <w:rFonts w:ascii="Tahoma" w:hAnsi="Tahoma" w:cs="Tahoma"/>
          <w:i/>
          <w:sz w:val="24"/>
          <w:szCs w:val="24"/>
          <w:u w:val="single"/>
        </w:rPr>
        <w:t>but not in the context of my political views</w:t>
      </w:r>
      <w:r w:rsidRPr="00862459">
        <w:rPr>
          <w:rFonts w:ascii="Tahoma" w:hAnsi="Tahoma" w:cs="Tahoma"/>
          <w:i/>
          <w:sz w:val="24"/>
          <w:szCs w:val="24"/>
        </w:rPr>
        <w:t>, but I haven’t yet seen anyone do so effectively.</w:t>
      </w:r>
    </w:p>
    <w:p w:rsidR="00862459" w:rsidRDefault="00862459" w:rsidP="00862459">
      <w:pPr>
        <w:rPr>
          <w:rFonts w:ascii="Tahoma" w:hAnsi="Tahoma" w:cs="Tahoma"/>
          <w:i/>
          <w:sz w:val="24"/>
          <w:szCs w:val="24"/>
        </w:rPr>
      </w:pPr>
    </w:p>
    <w:p w:rsidR="00730786" w:rsidRDefault="00862459" w:rsidP="00862459">
      <w:pPr>
        <w:rPr>
          <w:rFonts w:ascii="Tahoma" w:hAnsi="Tahoma" w:cs="Tahoma"/>
          <w:b/>
          <w:sz w:val="28"/>
          <w:szCs w:val="28"/>
        </w:rPr>
      </w:pPr>
      <w:r w:rsidRPr="00862459">
        <w:rPr>
          <w:rFonts w:ascii="Tahoma" w:hAnsi="Tahoma" w:cs="Tahoma"/>
          <w:b/>
          <w:sz w:val="28"/>
          <w:szCs w:val="28"/>
        </w:rPr>
        <w:t>Mark,</w:t>
      </w:r>
      <w:r>
        <w:rPr>
          <w:rFonts w:ascii="Tahoma" w:hAnsi="Tahoma" w:cs="Tahoma"/>
          <w:b/>
          <w:sz w:val="28"/>
          <w:szCs w:val="28"/>
        </w:rPr>
        <w:t xml:space="preserve"> </w:t>
      </w:r>
      <w:r w:rsidR="00730786">
        <w:rPr>
          <w:rFonts w:ascii="Tahoma" w:hAnsi="Tahoma" w:cs="Tahoma"/>
          <w:b/>
          <w:sz w:val="28"/>
          <w:szCs w:val="28"/>
        </w:rPr>
        <w:t>why did you insert a non sequitur in</w:t>
      </w:r>
      <w:r w:rsidR="007407B4">
        <w:rPr>
          <w:rFonts w:ascii="Tahoma" w:hAnsi="Tahoma" w:cs="Tahoma"/>
          <w:b/>
          <w:sz w:val="28"/>
          <w:szCs w:val="28"/>
        </w:rPr>
        <w:t>to</w:t>
      </w:r>
      <w:r w:rsidR="00730786">
        <w:rPr>
          <w:rFonts w:ascii="Tahoma" w:hAnsi="Tahoma" w:cs="Tahoma"/>
          <w:b/>
          <w:sz w:val="28"/>
          <w:szCs w:val="28"/>
        </w:rPr>
        <w:t xml:space="preserve"> this article?</w:t>
      </w:r>
    </w:p>
    <w:p w:rsidR="00730786" w:rsidRDefault="00730786" w:rsidP="00862459">
      <w:pPr>
        <w:rPr>
          <w:rFonts w:ascii="Tahoma" w:hAnsi="Tahoma" w:cs="Tahoma"/>
          <w:b/>
          <w:sz w:val="28"/>
          <w:szCs w:val="28"/>
        </w:rPr>
      </w:pPr>
    </w:p>
    <w:p w:rsidR="00730786" w:rsidRDefault="00730786" w:rsidP="00862459">
      <w:pPr>
        <w:rPr>
          <w:rFonts w:ascii="Tahoma" w:hAnsi="Tahoma" w:cs="Tahoma"/>
          <w:b/>
          <w:sz w:val="28"/>
          <w:szCs w:val="28"/>
        </w:rPr>
      </w:pPr>
      <w:r>
        <w:rPr>
          <w:rFonts w:ascii="Tahoma" w:hAnsi="Tahoma" w:cs="Tahoma"/>
          <w:b/>
          <w:sz w:val="28"/>
          <w:szCs w:val="28"/>
        </w:rPr>
        <w:t>The issue isn’t governmental involvement in your political views. You were discussing protesters trying to prevent unpopular speakers from appearing, and then when th</w:t>
      </w:r>
      <w:r w:rsidR="003144C8">
        <w:rPr>
          <w:rFonts w:ascii="Tahoma" w:hAnsi="Tahoma" w:cs="Tahoma"/>
          <w:b/>
          <w:sz w:val="28"/>
          <w:szCs w:val="28"/>
        </w:rPr>
        <w:t>ose speakers</w:t>
      </w:r>
      <w:r>
        <w:rPr>
          <w:rFonts w:ascii="Tahoma" w:hAnsi="Tahoma" w:cs="Tahoma"/>
          <w:b/>
          <w:sz w:val="28"/>
          <w:szCs w:val="28"/>
        </w:rPr>
        <w:t xml:space="preserve"> did appear, shouting them down.</w:t>
      </w:r>
    </w:p>
    <w:p w:rsidR="00730786" w:rsidRDefault="00730786" w:rsidP="00862459">
      <w:pPr>
        <w:rPr>
          <w:rFonts w:ascii="Tahoma" w:hAnsi="Tahoma" w:cs="Tahoma"/>
          <w:b/>
          <w:sz w:val="28"/>
          <w:szCs w:val="28"/>
        </w:rPr>
      </w:pPr>
    </w:p>
    <w:p w:rsidR="00730786" w:rsidRDefault="00730786" w:rsidP="00862459">
      <w:pPr>
        <w:rPr>
          <w:rFonts w:ascii="Tahoma" w:hAnsi="Tahoma" w:cs="Tahoma"/>
          <w:b/>
          <w:sz w:val="28"/>
          <w:szCs w:val="28"/>
        </w:rPr>
      </w:pPr>
      <w:r>
        <w:rPr>
          <w:rFonts w:ascii="Tahoma" w:hAnsi="Tahoma" w:cs="Tahoma"/>
          <w:b/>
          <w:sz w:val="28"/>
          <w:szCs w:val="28"/>
        </w:rPr>
        <w:t>Can you get back to the issue please?</w:t>
      </w:r>
    </w:p>
    <w:p w:rsidR="00730786" w:rsidRDefault="00730786" w:rsidP="00862459">
      <w:pPr>
        <w:rPr>
          <w:rFonts w:ascii="Tahoma" w:hAnsi="Tahoma" w:cs="Tahoma"/>
          <w:b/>
          <w:sz w:val="28"/>
          <w:szCs w:val="28"/>
        </w:rPr>
      </w:pPr>
    </w:p>
    <w:p w:rsidR="00862459" w:rsidRDefault="00862459" w:rsidP="00862459">
      <w:pPr>
        <w:rPr>
          <w:rFonts w:ascii="Tahoma" w:hAnsi="Tahoma" w:cs="Tahoma"/>
          <w:i/>
          <w:sz w:val="24"/>
          <w:szCs w:val="24"/>
        </w:rPr>
      </w:pPr>
      <w:r w:rsidRPr="00862459">
        <w:rPr>
          <w:rFonts w:ascii="Tahoma" w:hAnsi="Tahoma" w:cs="Tahoma"/>
          <w:i/>
          <w:sz w:val="24"/>
          <w:szCs w:val="24"/>
        </w:rPr>
        <w:t>That’s not to say that shouting</w:t>
      </w:r>
      <w:r>
        <w:rPr>
          <w:rFonts w:ascii="Tahoma" w:hAnsi="Tahoma" w:cs="Tahoma"/>
          <w:i/>
          <w:sz w:val="24"/>
          <w:szCs w:val="24"/>
        </w:rPr>
        <w:t xml:space="preserve"> down a speaker </w:t>
      </w:r>
      <w:r w:rsidRPr="003144C8">
        <w:rPr>
          <w:rFonts w:ascii="Tahoma" w:hAnsi="Tahoma" w:cs="Tahoma"/>
          <w:i/>
          <w:sz w:val="24"/>
          <w:szCs w:val="24"/>
          <w:u w:val="single"/>
        </w:rPr>
        <w:t>is a good idea</w:t>
      </w:r>
      <w:r>
        <w:rPr>
          <w:rFonts w:ascii="Tahoma" w:hAnsi="Tahoma" w:cs="Tahoma"/>
          <w:i/>
          <w:sz w:val="24"/>
          <w:szCs w:val="24"/>
        </w:rPr>
        <w:t>.</w:t>
      </w:r>
    </w:p>
    <w:p w:rsidR="00862459" w:rsidRDefault="00862459" w:rsidP="00862459">
      <w:pPr>
        <w:rPr>
          <w:rFonts w:ascii="Tahoma" w:hAnsi="Tahoma" w:cs="Tahoma"/>
          <w:i/>
          <w:sz w:val="24"/>
          <w:szCs w:val="24"/>
        </w:rPr>
      </w:pPr>
    </w:p>
    <w:p w:rsidR="007407B4" w:rsidRDefault="00862459" w:rsidP="00862459">
      <w:pPr>
        <w:rPr>
          <w:rFonts w:ascii="Tahoma" w:hAnsi="Tahoma" w:cs="Tahoma"/>
          <w:b/>
          <w:sz w:val="28"/>
          <w:szCs w:val="28"/>
        </w:rPr>
      </w:pPr>
      <w:r w:rsidRPr="00862459">
        <w:rPr>
          <w:rFonts w:ascii="Tahoma" w:hAnsi="Tahoma" w:cs="Tahoma"/>
          <w:b/>
          <w:sz w:val="28"/>
          <w:szCs w:val="28"/>
        </w:rPr>
        <w:t>Mark,</w:t>
      </w:r>
      <w:r>
        <w:rPr>
          <w:rFonts w:ascii="Tahoma" w:hAnsi="Tahoma" w:cs="Tahoma"/>
          <w:b/>
          <w:sz w:val="28"/>
          <w:szCs w:val="28"/>
        </w:rPr>
        <w:t xml:space="preserve"> </w:t>
      </w:r>
      <w:r w:rsidR="007407B4">
        <w:rPr>
          <w:rFonts w:ascii="Tahoma" w:hAnsi="Tahoma" w:cs="Tahoma"/>
          <w:b/>
          <w:sz w:val="28"/>
          <w:szCs w:val="28"/>
        </w:rPr>
        <w:t>it is a good idea from the perspective of the thugs. It often accomplishes their goal of suppressing speech that they don’t like.</w:t>
      </w:r>
    </w:p>
    <w:p w:rsidR="007407B4" w:rsidRDefault="007407B4" w:rsidP="00862459">
      <w:pPr>
        <w:rPr>
          <w:rFonts w:ascii="Tahoma" w:hAnsi="Tahoma" w:cs="Tahoma"/>
          <w:b/>
          <w:sz w:val="28"/>
          <w:szCs w:val="28"/>
        </w:rPr>
      </w:pPr>
    </w:p>
    <w:p w:rsidR="007407B4" w:rsidRDefault="007407B4" w:rsidP="00862459">
      <w:pPr>
        <w:rPr>
          <w:rFonts w:ascii="Tahoma" w:hAnsi="Tahoma" w:cs="Tahoma"/>
          <w:b/>
          <w:sz w:val="28"/>
          <w:szCs w:val="28"/>
        </w:rPr>
      </w:pPr>
      <w:r>
        <w:rPr>
          <w:rFonts w:ascii="Tahoma" w:hAnsi="Tahoma" w:cs="Tahoma"/>
          <w:b/>
          <w:sz w:val="28"/>
          <w:szCs w:val="28"/>
        </w:rPr>
        <w:t>It all depends on which side of the fence you are on.</w:t>
      </w:r>
    </w:p>
    <w:p w:rsidR="007407B4" w:rsidRDefault="007407B4" w:rsidP="00862459">
      <w:pPr>
        <w:rPr>
          <w:rFonts w:ascii="Tahoma" w:hAnsi="Tahoma" w:cs="Tahoma"/>
          <w:b/>
          <w:sz w:val="28"/>
          <w:szCs w:val="28"/>
        </w:rPr>
      </w:pPr>
    </w:p>
    <w:p w:rsidR="007407B4" w:rsidRDefault="007407B4" w:rsidP="00862459">
      <w:pPr>
        <w:rPr>
          <w:rFonts w:ascii="Tahoma" w:hAnsi="Tahoma" w:cs="Tahoma"/>
          <w:b/>
          <w:sz w:val="28"/>
          <w:szCs w:val="28"/>
        </w:rPr>
      </w:pPr>
      <w:r>
        <w:rPr>
          <w:rFonts w:ascii="Tahoma" w:hAnsi="Tahoma" w:cs="Tahoma"/>
          <w:b/>
          <w:sz w:val="28"/>
          <w:szCs w:val="28"/>
        </w:rPr>
        <w:t>The slippery slope that you are ignoring, is that someday, it will be your opinion that gets shouted down. Maybe that is what it will take for you to defend everyone’s right</w:t>
      </w:r>
      <w:r w:rsidR="003144C8">
        <w:rPr>
          <w:rFonts w:ascii="Tahoma" w:hAnsi="Tahoma" w:cs="Tahoma"/>
          <w:b/>
          <w:sz w:val="28"/>
          <w:szCs w:val="28"/>
        </w:rPr>
        <w:t xml:space="preserve"> to free speech,</w:t>
      </w:r>
      <w:r>
        <w:rPr>
          <w:rFonts w:ascii="Tahoma" w:hAnsi="Tahoma" w:cs="Tahoma"/>
          <w:b/>
          <w:sz w:val="28"/>
          <w:szCs w:val="28"/>
        </w:rPr>
        <w:t xml:space="preserve"> and not just those with whom you agree.</w:t>
      </w:r>
    </w:p>
    <w:p w:rsidR="007407B4" w:rsidRDefault="007407B4" w:rsidP="00862459">
      <w:pPr>
        <w:rPr>
          <w:rFonts w:ascii="Tahoma" w:hAnsi="Tahoma" w:cs="Tahoma"/>
          <w:b/>
          <w:sz w:val="28"/>
          <w:szCs w:val="28"/>
        </w:rPr>
      </w:pPr>
    </w:p>
    <w:p w:rsidR="007407B4" w:rsidRDefault="007407B4" w:rsidP="00862459">
      <w:pPr>
        <w:rPr>
          <w:rFonts w:ascii="Tahoma" w:hAnsi="Tahoma" w:cs="Tahoma"/>
          <w:b/>
          <w:sz w:val="28"/>
          <w:szCs w:val="28"/>
        </w:rPr>
      </w:pPr>
      <w:r>
        <w:rPr>
          <w:rFonts w:ascii="Tahoma" w:hAnsi="Tahoma" w:cs="Tahoma"/>
          <w:b/>
          <w:sz w:val="28"/>
          <w:szCs w:val="28"/>
        </w:rPr>
        <w:t xml:space="preserve">Question Mark: Do you think the intent of The Founding Fathers was to give freedom of speech to everyone? Or just those with the largest and loudest crowds, like those you </w:t>
      </w:r>
      <w:r w:rsidR="003144C8">
        <w:rPr>
          <w:rFonts w:ascii="Tahoma" w:hAnsi="Tahoma" w:cs="Tahoma"/>
          <w:b/>
          <w:sz w:val="28"/>
          <w:szCs w:val="28"/>
        </w:rPr>
        <w:t>have been supporting in this article</w:t>
      </w:r>
      <w:r>
        <w:rPr>
          <w:rFonts w:ascii="Tahoma" w:hAnsi="Tahoma" w:cs="Tahoma"/>
          <w:b/>
          <w:sz w:val="28"/>
          <w:szCs w:val="28"/>
        </w:rPr>
        <w:t>?</w:t>
      </w:r>
    </w:p>
    <w:p w:rsidR="007407B4" w:rsidRDefault="007407B4" w:rsidP="00862459">
      <w:pPr>
        <w:rPr>
          <w:rFonts w:ascii="Tahoma" w:hAnsi="Tahoma" w:cs="Tahoma"/>
          <w:b/>
          <w:sz w:val="28"/>
          <w:szCs w:val="28"/>
        </w:rPr>
      </w:pPr>
    </w:p>
    <w:p w:rsidR="00862459" w:rsidRDefault="00862459" w:rsidP="00862459">
      <w:pPr>
        <w:rPr>
          <w:rFonts w:ascii="Tahoma" w:hAnsi="Tahoma" w:cs="Tahoma"/>
          <w:i/>
          <w:sz w:val="24"/>
          <w:szCs w:val="24"/>
        </w:rPr>
      </w:pPr>
      <w:r w:rsidRPr="00862459">
        <w:rPr>
          <w:rFonts w:ascii="Tahoma" w:hAnsi="Tahoma" w:cs="Tahoma"/>
          <w:i/>
          <w:sz w:val="24"/>
          <w:szCs w:val="24"/>
        </w:rPr>
        <w:t xml:space="preserve">I think it’s sometimes worth doing, </w:t>
      </w:r>
      <w:r w:rsidRPr="003144C8">
        <w:rPr>
          <w:rFonts w:ascii="Tahoma" w:hAnsi="Tahoma" w:cs="Tahoma"/>
          <w:i/>
          <w:sz w:val="24"/>
          <w:szCs w:val="24"/>
          <w:u w:val="single"/>
        </w:rPr>
        <w:t>but not ofte</w:t>
      </w:r>
      <w:r w:rsidR="00730786" w:rsidRPr="003144C8">
        <w:rPr>
          <w:rFonts w:ascii="Tahoma" w:hAnsi="Tahoma" w:cs="Tahoma"/>
          <w:i/>
          <w:sz w:val="24"/>
          <w:szCs w:val="24"/>
          <w:u w:val="single"/>
        </w:rPr>
        <w:t>n</w:t>
      </w:r>
      <w:r w:rsidR="00730786">
        <w:rPr>
          <w:rFonts w:ascii="Tahoma" w:hAnsi="Tahoma" w:cs="Tahoma"/>
          <w:i/>
          <w:sz w:val="24"/>
          <w:szCs w:val="24"/>
        </w:rPr>
        <w:t>,</w:t>
      </w:r>
    </w:p>
    <w:p w:rsidR="00862459" w:rsidRDefault="00862459" w:rsidP="00862459">
      <w:pPr>
        <w:rPr>
          <w:rFonts w:ascii="Tahoma" w:hAnsi="Tahoma" w:cs="Tahoma"/>
          <w:i/>
          <w:sz w:val="24"/>
          <w:szCs w:val="24"/>
        </w:rPr>
      </w:pPr>
    </w:p>
    <w:p w:rsidR="007407B4" w:rsidRDefault="00862459" w:rsidP="00862459">
      <w:pPr>
        <w:rPr>
          <w:rFonts w:ascii="Tahoma" w:hAnsi="Tahoma" w:cs="Tahoma"/>
          <w:b/>
          <w:sz w:val="28"/>
          <w:szCs w:val="28"/>
        </w:rPr>
      </w:pPr>
      <w:r w:rsidRPr="00862459">
        <w:rPr>
          <w:rFonts w:ascii="Tahoma" w:hAnsi="Tahoma" w:cs="Tahoma"/>
          <w:b/>
          <w:sz w:val="28"/>
          <w:szCs w:val="28"/>
        </w:rPr>
        <w:t>Mark,</w:t>
      </w:r>
      <w:r>
        <w:rPr>
          <w:rFonts w:ascii="Tahoma" w:hAnsi="Tahoma" w:cs="Tahoma"/>
          <w:b/>
          <w:sz w:val="28"/>
          <w:szCs w:val="28"/>
        </w:rPr>
        <w:t xml:space="preserve"> </w:t>
      </w:r>
      <w:r w:rsidR="007407B4">
        <w:rPr>
          <w:rFonts w:ascii="Tahoma" w:hAnsi="Tahoma" w:cs="Tahoma"/>
          <w:b/>
          <w:sz w:val="28"/>
          <w:szCs w:val="28"/>
        </w:rPr>
        <w:t>if shouting down a speaker is worth doing, why not often?</w:t>
      </w:r>
    </w:p>
    <w:p w:rsidR="007407B4" w:rsidRDefault="001D16E7" w:rsidP="00862459">
      <w:pPr>
        <w:rPr>
          <w:rFonts w:ascii="Tahoma" w:hAnsi="Tahoma" w:cs="Tahoma"/>
          <w:b/>
          <w:sz w:val="28"/>
          <w:szCs w:val="28"/>
        </w:rPr>
      </w:pPr>
      <w:r>
        <w:rPr>
          <w:rFonts w:ascii="Tahoma" w:hAnsi="Tahoma" w:cs="Tahoma"/>
          <w:b/>
          <w:sz w:val="28"/>
          <w:szCs w:val="28"/>
        </w:rPr>
        <w:t>How many times is it worth doing before it becomes not worth doing?</w:t>
      </w:r>
    </w:p>
    <w:p w:rsidR="001D16E7" w:rsidRDefault="001D16E7" w:rsidP="00862459">
      <w:pPr>
        <w:rPr>
          <w:rFonts w:ascii="Tahoma" w:hAnsi="Tahoma" w:cs="Tahoma"/>
          <w:b/>
          <w:sz w:val="28"/>
          <w:szCs w:val="28"/>
        </w:rPr>
      </w:pPr>
    </w:p>
    <w:p w:rsidR="001D16E7" w:rsidRDefault="001D16E7" w:rsidP="00862459">
      <w:pPr>
        <w:rPr>
          <w:rFonts w:ascii="Tahoma" w:hAnsi="Tahoma" w:cs="Tahoma"/>
          <w:b/>
          <w:sz w:val="28"/>
          <w:szCs w:val="28"/>
        </w:rPr>
      </w:pPr>
      <w:r>
        <w:rPr>
          <w:rFonts w:ascii="Tahoma" w:hAnsi="Tahoma" w:cs="Tahoma"/>
          <w:b/>
          <w:sz w:val="28"/>
          <w:szCs w:val="28"/>
        </w:rPr>
        <w:t xml:space="preserve">More importantly, </w:t>
      </w:r>
      <w:r w:rsidRPr="001D16E7">
        <w:rPr>
          <w:rFonts w:ascii="Tahoma" w:hAnsi="Tahoma" w:cs="Tahoma"/>
          <w:b/>
          <w:i/>
          <w:sz w:val="28"/>
          <w:szCs w:val="28"/>
        </w:rPr>
        <w:t>why</w:t>
      </w:r>
      <w:r>
        <w:rPr>
          <w:rFonts w:ascii="Tahoma" w:hAnsi="Tahoma" w:cs="Tahoma"/>
          <w:b/>
          <w:sz w:val="28"/>
          <w:szCs w:val="28"/>
        </w:rPr>
        <w:t xml:space="preserve">  is shouting down a speaker to prevent them from expressing a belief you disagree with ... worth doing?</w:t>
      </w:r>
    </w:p>
    <w:p w:rsidR="00862459" w:rsidRDefault="00862459" w:rsidP="00862459">
      <w:pPr>
        <w:rPr>
          <w:rFonts w:ascii="Tahoma" w:hAnsi="Tahoma" w:cs="Tahoma"/>
          <w:i/>
          <w:sz w:val="24"/>
          <w:szCs w:val="24"/>
        </w:rPr>
      </w:pPr>
    </w:p>
    <w:p w:rsidR="00862459" w:rsidRDefault="00862459" w:rsidP="00862459">
      <w:pPr>
        <w:rPr>
          <w:rFonts w:ascii="Tahoma" w:hAnsi="Tahoma" w:cs="Tahoma"/>
          <w:i/>
          <w:sz w:val="24"/>
          <w:szCs w:val="24"/>
        </w:rPr>
      </w:pPr>
      <w:r w:rsidRPr="00862459">
        <w:rPr>
          <w:rFonts w:ascii="Tahoma" w:hAnsi="Tahoma" w:cs="Tahoma"/>
          <w:i/>
          <w:sz w:val="24"/>
          <w:szCs w:val="24"/>
        </w:rPr>
        <w:t xml:space="preserve">and maybe universities should have </w:t>
      </w:r>
      <w:r w:rsidRPr="003144C8">
        <w:rPr>
          <w:rFonts w:ascii="Tahoma" w:hAnsi="Tahoma" w:cs="Tahoma"/>
          <w:i/>
          <w:sz w:val="24"/>
          <w:szCs w:val="24"/>
          <w:u w:val="single"/>
        </w:rPr>
        <w:t>unenforceable</w:t>
      </w:r>
      <w:r w:rsidRPr="00862459">
        <w:rPr>
          <w:rFonts w:ascii="Tahoma" w:hAnsi="Tahoma" w:cs="Tahoma"/>
          <w:i/>
          <w:sz w:val="24"/>
          <w:szCs w:val="24"/>
        </w:rPr>
        <w:t xml:space="preserve"> “civility” gu</w:t>
      </w:r>
      <w:r>
        <w:rPr>
          <w:rFonts w:ascii="Tahoma" w:hAnsi="Tahoma" w:cs="Tahoma"/>
          <w:i/>
          <w:sz w:val="24"/>
          <w:szCs w:val="24"/>
        </w:rPr>
        <w:t>idelines counseling against it.</w:t>
      </w:r>
    </w:p>
    <w:p w:rsidR="00862459" w:rsidRDefault="00862459" w:rsidP="00862459">
      <w:pPr>
        <w:rPr>
          <w:rFonts w:ascii="Tahoma" w:hAnsi="Tahoma" w:cs="Tahoma"/>
          <w:i/>
          <w:sz w:val="24"/>
          <w:szCs w:val="24"/>
        </w:rPr>
      </w:pPr>
    </w:p>
    <w:p w:rsidR="00862459" w:rsidRDefault="00862459" w:rsidP="00862459">
      <w:pPr>
        <w:rPr>
          <w:rFonts w:ascii="Tahoma" w:hAnsi="Tahoma" w:cs="Tahoma"/>
          <w:b/>
          <w:sz w:val="28"/>
          <w:szCs w:val="28"/>
        </w:rPr>
      </w:pPr>
      <w:r w:rsidRPr="00862459">
        <w:rPr>
          <w:rFonts w:ascii="Tahoma" w:hAnsi="Tahoma" w:cs="Tahoma"/>
          <w:b/>
          <w:sz w:val="28"/>
          <w:szCs w:val="28"/>
        </w:rPr>
        <w:t>Mark,</w:t>
      </w:r>
      <w:r>
        <w:rPr>
          <w:rFonts w:ascii="Tahoma" w:hAnsi="Tahoma" w:cs="Tahoma"/>
          <w:b/>
          <w:sz w:val="28"/>
          <w:szCs w:val="28"/>
        </w:rPr>
        <w:t xml:space="preserve"> think about what you just wrote. “Unenforceable?”</w:t>
      </w:r>
    </w:p>
    <w:p w:rsidR="00862459" w:rsidRDefault="00862459" w:rsidP="00862459">
      <w:pPr>
        <w:rPr>
          <w:rFonts w:ascii="Tahoma" w:hAnsi="Tahoma" w:cs="Tahoma"/>
          <w:b/>
          <w:sz w:val="28"/>
          <w:szCs w:val="28"/>
        </w:rPr>
      </w:pPr>
    </w:p>
    <w:p w:rsidR="00862459" w:rsidRDefault="00862459" w:rsidP="00862459">
      <w:pPr>
        <w:rPr>
          <w:rFonts w:ascii="Tahoma" w:hAnsi="Tahoma" w:cs="Tahoma"/>
          <w:b/>
          <w:sz w:val="28"/>
          <w:szCs w:val="28"/>
        </w:rPr>
      </w:pPr>
      <w:r>
        <w:rPr>
          <w:rFonts w:ascii="Tahoma" w:hAnsi="Tahoma" w:cs="Tahoma"/>
          <w:b/>
          <w:sz w:val="28"/>
          <w:szCs w:val="28"/>
        </w:rPr>
        <w:lastRenderedPageBreak/>
        <w:t>Then why bother?</w:t>
      </w:r>
      <w:r w:rsidR="00730786">
        <w:rPr>
          <w:rFonts w:ascii="Tahoma" w:hAnsi="Tahoma" w:cs="Tahoma"/>
          <w:b/>
          <w:sz w:val="28"/>
          <w:szCs w:val="28"/>
        </w:rPr>
        <w:t xml:space="preserve"> What’s the point?</w:t>
      </w:r>
    </w:p>
    <w:p w:rsidR="00862459" w:rsidRDefault="00862459" w:rsidP="00862459">
      <w:pPr>
        <w:rPr>
          <w:rFonts w:ascii="Tahoma" w:hAnsi="Tahoma" w:cs="Tahoma"/>
          <w:i/>
          <w:sz w:val="24"/>
          <w:szCs w:val="24"/>
        </w:rPr>
      </w:pPr>
    </w:p>
    <w:p w:rsidR="00862459" w:rsidRDefault="00862459" w:rsidP="00862459">
      <w:pPr>
        <w:rPr>
          <w:rFonts w:ascii="Tahoma" w:hAnsi="Tahoma" w:cs="Tahoma"/>
          <w:i/>
          <w:sz w:val="24"/>
          <w:szCs w:val="24"/>
        </w:rPr>
      </w:pPr>
      <w:r w:rsidRPr="00862459">
        <w:rPr>
          <w:rFonts w:ascii="Tahoma" w:hAnsi="Tahoma" w:cs="Tahoma"/>
          <w:i/>
          <w:sz w:val="24"/>
          <w:szCs w:val="24"/>
        </w:rPr>
        <w:t>The First Amendment, though, doesn’t say anything either way about heckling.</w:t>
      </w:r>
    </w:p>
    <w:p w:rsidR="00862459" w:rsidRDefault="00862459" w:rsidP="00862459">
      <w:pPr>
        <w:rPr>
          <w:rFonts w:ascii="Tahoma" w:hAnsi="Tahoma" w:cs="Tahoma"/>
          <w:i/>
          <w:sz w:val="24"/>
          <w:szCs w:val="24"/>
        </w:rPr>
      </w:pPr>
    </w:p>
    <w:p w:rsidR="001D16E7" w:rsidRDefault="00862459" w:rsidP="00862459">
      <w:pPr>
        <w:rPr>
          <w:rFonts w:ascii="Tahoma" w:hAnsi="Tahoma" w:cs="Tahoma"/>
          <w:b/>
          <w:sz w:val="28"/>
          <w:szCs w:val="28"/>
        </w:rPr>
      </w:pPr>
      <w:r w:rsidRPr="00862459">
        <w:rPr>
          <w:rFonts w:ascii="Tahoma" w:hAnsi="Tahoma" w:cs="Tahoma"/>
          <w:b/>
          <w:sz w:val="28"/>
          <w:szCs w:val="28"/>
        </w:rPr>
        <w:t>Mark,</w:t>
      </w:r>
      <w:r>
        <w:rPr>
          <w:rFonts w:ascii="Tahoma" w:hAnsi="Tahoma" w:cs="Tahoma"/>
          <w:b/>
          <w:sz w:val="28"/>
          <w:szCs w:val="28"/>
        </w:rPr>
        <w:t xml:space="preserve"> </w:t>
      </w:r>
      <w:r w:rsidR="00352DE6">
        <w:rPr>
          <w:rFonts w:ascii="Tahoma" w:hAnsi="Tahoma" w:cs="Tahoma"/>
          <w:b/>
          <w:sz w:val="28"/>
          <w:szCs w:val="28"/>
        </w:rPr>
        <w:t>while true, I’m trying to imag</w:t>
      </w:r>
      <w:r w:rsidR="00C075E2">
        <w:rPr>
          <w:rFonts w:ascii="Tahoma" w:hAnsi="Tahoma" w:cs="Tahoma"/>
          <w:b/>
          <w:sz w:val="28"/>
          <w:szCs w:val="28"/>
        </w:rPr>
        <w:t>in</w:t>
      </w:r>
      <w:r w:rsidR="00352DE6">
        <w:rPr>
          <w:rFonts w:ascii="Tahoma" w:hAnsi="Tahoma" w:cs="Tahoma"/>
          <w:b/>
          <w:sz w:val="28"/>
          <w:szCs w:val="28"/>
        </w:rPr>
        <w:t>e your reaction, and what actions you would take, if I brought a group to shout you down every time you</w:t>
      </w:r>
      <w:r w:rsidR="001D16E7">
        <w:rPr>
          <w:rFonts w:ascii="Tahoma" w:hAnsi="Tahoma" w:cs="Tahoma"/>
          <w:b/>
          <w:sz w:val="28"/>
          <w:szCs w:val="28"/>
        </w:rPr>
        <w:t xml:space="preserve"> tried to give a public speech.</w:t>
      </w:r>
    </w:p>
    <w:p w:rsidR="001D16E7" w:rsidRDefault="001D16E7" w:rsidP="00862459">
      <w:pPr>
        <w:rPr>
          <w:rFonts w:ascii="Tahoma" w:hAnsi="Tahoma" w:cs="Tahoma"/>
          <w:b/>
          <w:sz w:val="28"/>
          <w:szCs w:val="28"/>
        </w:rPr>
      </w:pPr>
    </w:p>
    <w:p w:rsidR="00352DE6" w:rsidRDefault="00352DE6" w:rsidP="00862459">
      <w:pPr>
        <w:rPr>
          <w:rFonts w:ascii="Tahoma" w:hAnsi="Tahoma" w:cs="Tahoma"/>
          <w:b/>
          <w:sz w:val="28"/>
          <w:szCs w:val="28"/>
        </w:rPr>
      </w:pPr>
      <w:r>
        <w:rPr>
          <w:rFonts w:ascii="Tahoma" w:hAnsi="Tahoma" w:cs="Tahoma"/>
          <w:b/>
          <w:sz w:val="28"/>
          <w:szCs w:val="28"/>
        </w:rPr>
        <w:t>Actually, I don’t have to imagine.</w:t>
      </w:r>
      <w:r w:rsidR="001D16E7">
        <w:rPr>
          <w:rFonts w:ascii="Tahoma" w:hAnsi="Tahoma" w:cs="Tahoma"/>
          <w:b/>
          <w:sz w:val="28"/>
          <w:szCs w:val="28"/>
        </w:rPr>
        <w:t xml:space="preserve"> </w:t>
      </w:r>
      <w:r>
        <w:rPr>
          <w:rFonts w:ascii="Tahoma" w:hAnsi="Tahoma" w:cs="Tahoma"/>
          <w:b/>
          <w:sz w:val="28"/>
          <w:szCs w:val="28"/>
        </w:rPr>
        <w:t xml:space="preserve">I </w:t>
      </w:r>
      <w:r w:rsidR="001D16E7">
        <w:rPr>
          <w:rFonts w:ascii="Tahoma" w:hAnsi="Tahoma" w:cs="Tahoma"/>
          <w:b/>
          <w:sz w:val="28"/>
          <w:szCs w:val="28"/>
        </w:rPr>
        <w:t>would be willing to bet my grandma’s secret stash</w:t>
      </w:r>
      <w:r>
        <w:rPr>
          <w:rFonts w:ascii="Tahoma" w:hAnsi="Tahoma" w:cs="Tahoma"/>
          <w:b/>
          <w:sz w:val="28"/>
          <w:szCs w:val="28"/>
        </w:rPr>
        <w:t xml:space="preserve"> that the article you just wrote ... would look very, very different.</w:t>
      </w:r>
    </w:p>
    <w:p w:rsidR="00352DE6" w:rsidRDefault="00352DE6" w:rsidP="00862459">
      <w:pPr>
        <w:rPr>
          <w:rFonts w:ascii="Tahoma" w:hAnsi="Tahoma" w:cs="Tahoma"/>
          <w:b/>
          <w:sz w:val="28"/>
          <w:szCs w:val="28"/>
        </w:rPr>
      </w:pPr>
    </w:p>
    <w:p w:rsidR="00B313C4" w:rsidRPr="00C075E2" w:rsidRDefault="00C53500" w:rsidP="00B313C4">
      <w:pPr>
        <w:rPr>
          <w:rFonts w:ascii="Tahoma" w:hAnsi="Tahoma" w:cs="Tahoma"/>
          <w:b/>
          <w:sz w:val="28"/>
          <w:szCs w:val="28"/>
        </w:rPr>
      </w:pPr>
      <w:hyperlink r:id="rId5" w:history="1">
        <w:r w:rsidR="00B313C4" w:rsidRPr="00C075E2">
          <w:rPr>
            <w:rStyle w:val="Hyperlink"/>
            <w:rFonts w:ascii="Tahoma" w:hAnsi="Tahoma" w:cs="Tahoma"/>
            <w:b/>
            <w:sz w:val="28"/>
            <w:szCs w:val="28"/>
          </w:rPr>
          <w:t>https://www.vox.com/the-big-idea/2017/9/22/16346330/free-speech-week-first-amendment-constitution-bannon</w:t>
        </w:r>
      </w:hyperlink>
    </w:p>
    <w:p w:rsidR="00B313C4" w:rsidRPr="00862459" w:rsidRDefault="00B313C4" w:rsidP="00B313C4">
      <w:pPr>
        <w:rPr>
          <w:rFonts w:ascii="Tahoma" w:hAnsi="Tahoma" w:cs="Tahoma"/>
          <w:b/>
          <w:sz w:val="24"/>
          <w:szCs w:val="24"/>
        </w:rPr>
      </w:pPr>
    </w:p>
    <w:p w:rsidR="00B313C4" w:rsidRPr="00862459" w:rsidRDefault="00B313C4" w:rsidP="00B313C4">
      <w:pPr>
        <w:rPr>
          <w:rFonts w:ascii="Tahoma" w:hAnsi="Tahoma" w:cs="Tahoma"/>
          <w:b/>
          <w:sz w:val="24"/>
          <w:szCs w:val="24"/>
        </w:rPr>
      </w:pPr>
    </w:p>
    <w:p w:rsidR="00B313C4" w:rsidRDefault="00B313C4" w:rsidP="00862459">
      <w:pPr>
        <w:rPr>
          <w:rFonts w:ascii="Tahoma" w:hAnsi="Tahoma" w:cs="Tahoma"/>
          <w:b/>
          <w:sz w:val="28"/>
          <w:szCs w:val="28"/>
        </w:rPr>
      </w:pPr>
    </w:p>
    <w:p w:rsidR="00B313C4" w:rsidRDefault="00B313C4" w:rsidP="00862459">
      <w:pPr>
        <w:rPr>
          <w:rFonts w:ascii="Tahoma" w:hAnsi="Tahoma" w:cs="Tahoma"/>
          <w:b/>
          <w:sz w:val="28"/>
          <w:szCs w:val="28"/>
        </w:rPr>
      </w:pPr>
    </w:p>
    <w:sectPr w:rsidR="00B313C4"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62"/>
    <w:rsid w:val="0003540F"/>
    <w:rsid w:val="0004656A"/>
    <w:rsid w:val="000A1203"/>
    <w:rsid w:val="000C25C8"/>
    <w:rsid w:val="001201E3"/>
    <w:rsid w:val="00165AAB"/>
    <w:rsid w:val="00184606"/>
    <w:rsid w:val="001A54E6"/>
    <w:rsid w:val="001B3BCA"/>
    <w:rsid w:val="001C26F5"/>
    <w:rsid w:val="001D16E7"/>
    <w:rsid w:val="001F0246"/>
    <w:rsid w:val="003144C8"/>
    <w:rsid w:val="00352DE6"/>
    <w:rsid w:val="00357E33"/>
    <w:rsid w:val="003A00DF"/>
    <w:rsid w:val="003F635C"/>
    <w:rsid w:val="00411AA9"/>
    <w:rsid w:val="00416B40"/>
    <w:rsid w:val="004364A1"/>
    <w:rsid w:val="00493179"/>
    <w:rsid w:val="00523D8D"/>
    <w:rsid w:val="00615098"/>
    <w:rsid w:val="00691620"/>
    <w:rsid w:val="006D2DA0"/>
    <w:rsid w:val="00730786"/>
    <w:rsid w:val="007407B4"/>
    <w:rsid w:val="00851E62"/>
    <w:rsid w:val="00862459"/>
    <w:rsid w:val="008A3DA2"/>
    <w:rsid w:val="008E6C4B"/>
    <w:rsid w:val="00923657"/>
    <w:rsid w:val="00A92A71"/>
    <w:rsid w:val="00AA2587"/>
    <w:rsid w:val="00AD7922"/>
    <w:rsid w:val="00B313C4"/>
    <w:rsid w:val="00B43C62"/>
    <w:rsid w:val="00B84E2F"/>
    <w:rsid w:val="00BA3562"/>
    <w:rsid w:val="00BD5E0E"/>
    <w:rsid w:val="00C075E2"/>
    <w:rsid w:val="00C53500"/>
    <w:rsid w:val="00C77BBC"/>
    <w:rsid w:val="00C838C1"/>
    <w:rsid w:val="00C97D95"/>
    <w:rsid w:val="00D06BF2"/>
    <w:rsid w:val="00D17F21"/>
    <w:rsid w:val="00D744B4"/>
    <w:rsid w:val="00D83036"/>
    <w:rsid w:val="00D83A87"/>
    <w:rsid w:val="00DE7E85"/>
    <w:rsid w:val="00F60607"/>
    <w:rsid w:val="00F61C5A"/>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65D7C"/>
  <w15:chartTrackingRefBased/>
  <w15:docId w15:val="{8EE7082F-1A60-46A8-AD13-18233CC3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C62"/>
    <w:rPr>
      <w:color w:val="0000FF"/>
      <w:u w:val="single"/>
    </w:rPr>
  </w:style>
  <w:style w:type="character" w:styleId="UnresolvedMention">
    <w:name w:val="Unresolved Mention"/>
    <w:basedOn w:val="DefaultParagraphFont"/>
    <w:uiPriority w:val="99"/>
    <w:semiHidden/>
    <w:unhideWhenUsed/>
    <w:rsid w:val="008E6C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7015">
      <w:bodyDiv w:val="1"/>
      <w:marLeft w:val="0"/>
      <w:marRight w:val="0"/>
      <w:marTop w:val="0"/>
      <w:marBottom w:val="0"/>
      <w:divBdr>
        <w:top w:val="none" w:sz="0" w:space="0" w:color="auto"/>
        <w:left w:val="none" w:sz="0" w:space="0" w:color="auto"/>
        <w:bottom w:val="none" w:sz="0" w:space="0" w:color="auto"/>
        <w:right w:val="none" w:sz="0" w:space="0" w:color="auto"/>
      </w:divBdr>
      <w:divsChild>
        <w:div w:id="860361716">
          <w:marLeft w:val="0"/>
          <w:marRight w:val="0"/>
          <w:marTop w:val="0"/>
          <w:marBottom w:val="0"/>
          <w:divBdr>
            <w:top w:val="none" w:sz="0" w:space="0" w:color="auto"/>
            <w:left w:val="none" w:sz="0" w:space="0" w:color="auto"/>
            <w:bottom w:val="none" w:sz="0" w:space="0" w:color="auto"/>
            <w:right w:val="none" w:sz="0" w:space="0" w:color="auto"/>
          </w:divBdr>
        </w:div>
      </w:divsChild>
    </w:div>
    <w:div w:id="1840850782">
      <w:bodyDiv w:val="1"/>
      <w:marLeft w:val="0"/>
      <w:marRight w:val="0"/>
      <w:marTop w:val="0"/>
      <w:marBottom w:val="0"/>
      <w:divBdr>
        <w:top w:val="none" w:sz="0" w:space="0" w:color="auto"/>
        <w:left w:val="none" w:sz="0" w:space="0" w:color="auto"/>
        <w:bottom w:val="none" w:sz="0" w:space="0" w:color="auto"/>
        <w:right w:val="none" w:sz="0" w:space="0" w:color="auto"/>
      </w:divBdr>
      <w:divsChild>
        <w:div w:id="988704021">
          <w:marLeft w:val="0"/>
          <w:marRight w:val="0"/>
          <w:marTop w:val="0"/>
          <w:marBottom w:val="0"/>
          <w:divBdr>
            <w:top w:val="none" w:sz="0" w:space="0" w:color="auto"/>
            <w:left w:val="none" w:sz="0" w:space="0" w:color="auto"/>
            <w:bottom w:val="none" w:sz="0" w:space="0" w:color="auto"/>
            <w:right w:val="none" w:sz="0" w:space="0" w:color="auto"/>
          </w:divBdr>
        </w:div>
      </w:divsChild>
    </w:div>
    <w:div w:id="1947156972">
      <w:bodyDiv w:val="1"/>
      <w:marLeft w:val="0"/>
      <w:marRight w:val="0"/>
      <w:marTop w:val="0"/>
      <w:marBottom w:val="0"/>
      <w:divBdr>
        <w:top w:val="none" w:sz="0" w:space="0" w:color="auto"/>
        <w:left w:val="none" w:sz="0" w:space="0" w:color="auto"/>
        <w:bottom w:val="none" w:sz="0" w:space="0" w:color="auto"/>
        <w:right w:val="none" w:sz="0" w:space="0" w:color="auto"/>
      </w:divBdr>
      <w:divsChild>
        <w:div w:id="1259562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vox.com/the-big-idea/2017/9/22/16346330/free-speech-week-first-amendment-constitution-bann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1087C-3629-410A-9A80-34B8BA56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5146</CharactersWithSpaces>
  <SharedDoc>false</SharedDoc>
  <HLinks>
    <vt:vector size="6" baseType="variant">
      <vt:variant>
        <vt:i4>2228281</vt:i4>
      </vt:variant>
      <vt:variant>
        <vt:i4>0</vt:i4>
      </vt:variant>
      <vt:variant>
        <vt:i4>0</vt:i4>
      </vt:variant>
      <vt:variant>
        <vt:i4>5</vt:i4>
      </vt:variant>
      <vt:variant>
        <vt:lpwstr>http://www.dailykos.com/story/2014/01/31/1270171/-Harvard-Study-States-Medicaid-expansion-refusal-will-kill-nbsp-thousands?detail=email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19</cp:revision>
  <dcterms:created xsi:type="dcterms:W3CDTF">2017-09-22T23:08:00Z</dcterms:created>
  <dcterms:modified xsi:type="dcterms:W3CDTF">2017-09-30T15:52:00Z</dcterms:modified>
</cp:coreProperties>
</file>